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22D8" w14:textId="77777777" w:rsidR="00DD74B4" w:rsidRPr="00E45A1A" w:rsidRDefault="00DD74B4" w:rsidP="00E45A1A">
      <w:pPr>
        <w:jc w:val="center"/>
        <w:rPr>
          <w:rFonts w:eastAsia="Batang"/>
          <w:b/>
          <w:sz w:val="40"/>
          <w:szCs w:val="40"/>
        </w:rPr>
      </w:pPr>
      <w:r w:rsidRPr="00E45A1A">
        <w:rPr>
          <w:b/>
        </w:rPr>
        <w:t>Аннотация к рабочей программе</w:t>
      </w:r>
      <w:r w:rsidR="00E45A1A" w:rsidRPr="00E45A1A">
        <w:rPr>
          <w:b/>
        </w:rPr>
        <w:t xml:space="preserve"> </w:t>
      </w:r>
      <w:r w:rsidRPr="00E45A1A">
        <w:rPr>
          <w:b/>
        </w:rPr>
        <w:t xml:space="preserve">по учебному предмету </w:t>
      </w:r>
    </w:p>
    <w:p w14:paraId="04CC7E3B" w14:textId="77777777" w:rsidR="008B0618" w:rsidRPr="00E45A1A" w:rsidRDefault="00DD74B4" w:rsidP="00DD74B4">
      <w:pPr>
        <w:jc w:val="center"/>
        <w:rPr>
          <w:rFonts w:ascii="Monotype Corsiva" w:eastAsia="Batang" w:hAnsi="Monotype Corsiva"/>
          <w:b/>
          <w:color w:val="FF0000"/>
          <w:sz w:val="28"/>
          <w:szCs w:val="28"/>
        </w:rPr>
      </w:pPr>
      <w:r w:rsidRPr="00E45A1A">
        <w:rPr>
          <w:rFonts w:ascii="Monotype Corsiva" w:eastAsia="Batang" w:hAnsi="Monotype Corsiva"/>
          <w:b/>
          <w:color w:val="FF0000"/>
          <w:sz w:val="28"/>
          <w:szCs w:val="28"/>
        </w:rPr>
        <w:t>«Русский язык»</w:t>
      </w:r>
      <w:r w:rsidR="00E45A1A" w:rsidRPr="00E45A1A">
        <w:rPr>
          <w:rFonts w:ascii="Monotype Corsiva" w:eastAsia="Batang" w:hAnsi="Monotype Corsiva"/>
          <w:b/>
          <w:color w:val="FF0000"/>
          <w:sz w:val="28"/>
          <w:szCs w:val="28"/>
        </w:rPr>
        <w:t xml:space="preserve"> </w:t>
      </w:r>
      <w:r w:rsidR="008B0618" w:rsidRPr="00E45A1A">
        <w:rPr>
          <w:rFonts w:ascii="Monotype Corsiva" w:eastAsia="Batang" w:hAnsi="Monotype Corsiva"/>
          <w:b/>
          <w:color w:val="FF0000"/>
          <w:sz w:val="28"/>
          <w:szCs w:val="28"/>
        </w:rPr>
        <w:t>(ФГОС)</w:t>
      </w:r>
    </w:p>
    <w:p w14:paraId="34135508" w14:textId="77777777" w:rsidR="00DD74B4" w:rsidRPr="00E45A1A" w:rsidRDefault="00DD74B4">
      <w:pPr>
        <w:rPr>
          <w:b/>
        </w:rPr>
      </w:pPr>
    </w:p>
    <w:p w14:paraId="64B1E534" w14:textId="77777777" w:rsidR="00DD74B4" w:rsidRPr="00E45A1A" w:rsidRDefault="00DD74B4" w:rsidP="00DD74B4">
      <w:pPr>
        <w:jc w:val="center"/>
        <w:rPr>
          <w:b/>
        </w:rPr>
      </w:pPr>
      <w:r w:rsidRPr="00E45A1A">
        <w:rPr>
          <w:b/>
        </w:rPr>
        <w:t>5А,5Б,5В класс</w:t>
      </w:r>
    </w:p>
    <w:p w14:paraId="17B2D8CE" w14:textId="77777777" w:rsidR="00DD74B4" w:rsidRPr="00E45A1A" w:rsidRDefault="00DD74B4" w:rsidP="00DD74B4">
      <w:pPr>
        <w:jc w:val="center"/>
        <w:rPr>
          <w:b/>
        </w:rPr>
      </w:pPr>
      <w:proofErr w:type="gramStart"/>
      <w:r w:rsidRPr="00E45A1A">
        <w:rPr>
          <w:b/>
        </w:rPr>
        <w:t>( учителя</w:t>
      </w:r>
      <w:proofErr w:type="gramEnd"/>
      <w:r w:rsidRPr="00E45A1A">
        <w:rPr>
          <w:b/>
        </w:rPr>
        <w:t>: Ларина Галина Михайловна, Лопатина Ольга Анатольевна,  Подольян Елена Владимировна)</w:t>
      </w:r>
    </w:p>
    <w:p w14:paraId="4334134E" w14:textId="77777777" w:rsidR="00DD74B4" w:rsidRDefault="00DD74B4" w:rsidP="00DD74B4">
      <w:pPr>
        <w:jc w:val="center"/>
      </w:pPr>
    </w:p>
    <w:p w14:paraId="3FD56137" w14:textId="77777777" w:rsidR="00DD74B4" w:rsidRPr="00DD74B4" w:rsidRDefault="00DD74B4" w:rsidP="00DD74B4">
      <w:pPr>
        <w:jc w:val="both"/>
      </w:pPr>
      <w:r>
        <w:t>Цели рабочей программы по предмету «Русский язык</w:t>
      </w:r>
      <w:proofErr w:type="gramStart"/>
      <w:r>
        <w:t>»</w:t>
      </w:r>
      <w:r w:rsidRPr="00DD74B4">
        <w:rPr>
          <w:b/>
        </w:rPr>
        <w:t xml:space="preserve"> </w:t>
      </w:r>
      <w:r>
        <w:rPr>
          <w:b/>
        </w:rPr>
        <w:t>:</w:t>
      </w:r>
      <w:proofErr w:type="gramEnd"/>
    </w:p>
    <w:p w14:paraId="77FF5890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совершенствование видов речевой деятельности</w:t>
      </w:r>
      <w:r w:rsidRPr="00997A62">
        <w:t xml:space="preserve">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14:paraId="19F5877F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понимание определяющей роли языка</w:t>
      </w:r>
      <w:r w:rsidRPr="00997A62">
        <w:t xml:space="preserve"> в развитии интеллектуальных и творческих способностей личности, в процессе образования и самообразования;</w:t>
      </w:r>
    </w:p>
    <w:p w14:paraId="7B5BDE49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использование коммуникативно-эстетических возможностей</w:t>
      </w:r>
      <w:r w:rsidRPr="00997A62">
        <w:t xml:space="preserve"> русского и родного языков;</w:t>
      </w:r>
    </w:p>
    <w:p w14:paraId="0E6B9DD8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расширение и систематизацию научных знаний</w:t>
      </w:r>
      <w:r w:rsidRPr="00997A62">
        <w:t xml:space="preserve">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14:paraId="51931CBE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формирование навыков</w:t>
      </w:r>
      <w:r w:rsidRPr="00997A62">
        <w:t xml:space="preserve">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13C2847C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обогащение активного и потенциального словарного запаса,</w:t>
      </w:r>
      <w:r w:rsidRPr="00997A62">
        <w:t xml:space="preserve">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14:paraId="28614C42" w14:textId="77777777" w:rsidR="00DD74B4" w:rsidRPr="00997A62" w:rsidRDefault="00DD74B4" w:rsidP="00DD74B4">
      <w:pPr>
        <w:numPr>
          <w:ilvl w:val="0"/>
          <w:numId w:val="1"/>
        </w:numPr>
        <w:jc w:val="both"/>
      </w:pPr>
      <w:r w:rsidRPr="00997A62">
        <w:t>о</w:t>
      </w:r>
      <w:r w:rsidRPr="00CE03B8">
        <w:rPr>
          <w:b/>
        </w:rPr>
        <w:t xml:space="preserve">владение </w:t>
      </w:r>
      <w:r w:rsidRPr="00997A62">
        <w:t>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37B75732" w14:textId="77777777" w:rsidR="00DD74B4" w:rsidRPr="00CE03B8" w:rsidRDefault="00DD74B4" w:rsidP="00DD74B4">
      <w:pPr>
        <w:numPr>
          <w:ilvl w:val="0"/>
          <w:numId w:val="1"/>
        </w:numPr>
        <w:jc w:val="both"/>
      </w:pPr>
      <w:r w:rsidRPr="00CE03B8">
        <w:rPr>
          <w:b/>
        </w:rPr>
        <w:t>формирование</w:t>
      </w:r>
      <w:r w:rsidRPr="00997A62">
        <w:t xml:space="preserve"> ответственности за языковую культуру как общечеловеческую ценность.</w:t>
      </w:r>
    </w:p>
    <w:p w14:paraId="0F98DD21" w14:textId="77777777" w:rsidR="00DD74B4" w:rsidRPr="000F5E0C" w:rsidRDefault="00DD74B4" w:rsidP="00DD74B4">
      <w:pPr>
        <w:widowControl w:val="0"/>
        <w:suppressAutoHyphens/>
        <w:ind w:left="360"/>
        <w:jc w:val="both"/>
        <w:rPr>
          <w:b/>
        </w:rPr>
      </w:pPr>
      <w:r w:rsidRPr="000F5E0C">
        <w:t>Данные цели обуславливают решение следующих</w:t>
      </w:r>
      <w:r w:rsidRPr="000F5E0C">
        <w:rPr>
          <w:b/>
        </w:rPr>
        <w:t xml:space="preserve"> задач:</w:t>
      </w:r>
    </w:p>
    <w:p w14:paraId="7667E4CC" w14:textId="77777777" w:rsidR="00DD74B4" w:rsidRPr="000F5E0C" w:rsidRDefault="00DD74B4" w:rsidP="00DD74B4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0C">
        <w:rPr>
          <w:rFonts w:ascii="Times New Roman" w:hAnsi="Times New Roman"/>
          <w:sz w:val="24"/>
          <w:szCs w:val="24"/>
        </w:rPr>
        <w:t>развитие всех видов речевой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0F5E0C">
        <w:rPr>
          <w:rFonts w:ascii="Times New Roman" w:hAnsi="Times New Roman"/>
          <w:sz w:val="24"/>
          <w:szCs w:val="24"/>
        </w:rPr>
        <w:t xml:space="preserve"> чтение, аудирование, говорение, письмо;</w:t>
      </w:r>
    </w:p>
    <w:p w14:paraId="0AC14D97" w14:textId="77777777" w:rsidR="00DD74B4" w:rsidRPr="000F5E0C" w:rsidRDefault="00DD74B4" w:rsidP="00DD74B4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E0C">
        <w:rPr>
          <w:rFonts w:ascii="Times New Roman" w:hAnsi="Times New Roman"/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14:paraId="34CA477D" w14:textId="77777777" w:rsidR="00DD74B4" w:rsidRDefault="00DD74B4" w:rsidP="00DD74B4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3B8">
        <w:rPr>
          <w:rFonts w:ascii="Times New Roman" w:hAnsi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обучающихся.</w:t>
      </w:r>
    </w:p>
    <w:p w14:paraId="4F2551A3" w14:textId="77777777" w:rsidR="00DD74B4" w:rsidRDefault="00DD74B4" w:rsidP="00DD74B4">
      <w:pPr>
        <w:jc w:val="center"/>
      </w:pPr>
    </w:p>
    <w:p w14:paraId="65B9C223" w14:textId="77777777" w:rsidR="00DD74B4" w:rsidRPr="00CE03B8" w:rsidRDefault="00DD74B4" w:rsidP="00DD74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03B8">
        <w:rPr>
          <w:rFonts w:ascii="Times New Roman" w:hAnsi="Times New Roman"/>
          <w:sz w:val="24"/>
          <w:szCs w:val="24"/>
        </w:rPr>
        <w:t xml:space="preserve">Предмет «Русский язык» на уровне основного общего образования в МБОУ СОШ № 2 с углублённым изучением отдельных предметов п. Добринка изучается на базовом уровне. </w:t>
      </w:r>
    </w:p>
    <w:p w14:paraId="2259B672" w14:textId="77777777" w:rsidR="00DD74B4" w:rsidRDefault="00DD74B4" w:rsidP="00DD74B4">
      <w:pPr>
        <w:jc w:val="center"/>
      </w:pPr>
    </w:p>
    <w:p w14:paraId="66B9054F" w14:textId="77777777" w:rsidR="00DD74B4" w:rsidRDefault="00DD74B4" w:rsidP="00DD74B4">
      <w:pPr>
        <w:pStyle w:val="text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E0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и учебный план МБОУ СОШ № 2 с углублённым изучением отдельных предметов п. Добринка отводит </w:t>
      </w:r>
      <w:r>
        <w:rPr>
          <w:rFonts w:ascii="Times New Roman" w:hAnsi="Times New Roman" w:cs="Times New Roman"/>
          <w:sz w:val="24"/>
          <w:szCs w:val="24"/>
        </w:rPr>
        <w:t>на изучение предмета:</w:t>
      </w:r>
    </w:p>
    <w:p w14:paraId="630D95FE" w14:textId="77777777" w:rsidR="00DD74B4" w:rsidRDefault="00DD74B4" w:rsidP="00DD74B4">
      <w:pPr>
        <w:jc w:val="center"/>
        <w:rPr>
          <w:rStyle w:val="Text"/>
          <w:rFonts w:ascii="Times New Roman" w:hAnsi="Times New Roman"/>
        </w:rPr>
      </w:pPr>
      <w:r w:rsidRPr="00DD74B4">
        <w:rPr>
          <w:rStyle w:val="Text"/>
          <w:rFonts w:ascii="Times New Roman" w:hAnsi="Times New Roman"/>
          <w:b/>
        </w:rPr>
        <w:t>5-й класс</w:t>
      </w:r>
      <w:r w:rsidRPr="00DD74B4">
        <w:rPr>
          <w:rStyle w:val="Text"/>
          <w:rFonts w:ascii="Times New Roman" w:hAnsi="Times New Roman"/>
        </w:rPr>
        <w:t xml:space="preserve"> – 6 в не</w:t>
      </w:r>
      <w:r>
        <w:rPr>
          <w:rStyle w:val="Text"/>
          <w:rFonts w:ascii="Times New Roman" w:hAnsi="Times New Roman"/>
        </w:rPr>
        <w:t>делю; 210 часов за год, из них</w:t>
      </w:r>
      <w:r w:rsidRPr="00DD74B4">
        <w:rPr>
          <w:rStyle w:val="Text"/>
          <w:rFonts w:ascii="Times New Roman" w:hAnsi="Times New Roman"/>
        </w:rPr>
        <w:t xml:space="preserve"> контрольных работ -</w:t>
      </w:r>
      <w:proofErr w:type="gramStart"/>
      <w:r w:rsidRPr="00DD74B4">
        <w:rPr>
          <w:rStyle w:val="Text"/>
          <w:rFonts w:ascii="Times New Roman" w:hAnsi="Times New Roman"/>
        </w:rPr>
        <w:t>8 ,</w:t>
      </w:r>
      <w:proofErr w:type="gramEnd"/>
      <w:r w:rsidRPr="00DD74B4">
        <w:rPr>
          <w:rStyle w:val="Text"/>
          <w:rFonts w:ascii="Times New Roman" w:hAnsi="Times New Roman"/>
        </w:rPr>
        <w:t xml:space="preserve"> уроков развития  речи – 26</w:t>
      </w:r>
    </w:p>
    <w:p w14:paraId="1B401980" w14:textId="77777777" w:rsidR="00DD74B4" w:rsidRDefault="00DD74B4" w:rsidP="00DD74B4">
      <w:pPr>
        <w:jc w:val="center"/>
        <w:rPr>
          <w:rStyle w:val="Text"/>
          <w:rFonts w:ascii="Times New Roman" w:hAnsi="Times New Roman"/>
        </w:rPr>
      </w:pPr>
    </w:p>
    <w:p w14:paraId="051F1061" w14:textId="77777777" w:rsidR="00DD74B4" w:rsidRPr="00CE03B8" w:rsidRDefault="00DD74B4" w:rsidP="00DD74B4">
      <w:pPr>
        <w:jc w:val="both"/>
        <w:rPr>
          <w:color w:val="FF0000"/>
        </w:rPr>
      </w:pPr>
      <w:r>
        <w:t xml:space="preserve">     Изучение учебного предмета «Русский язык» ведётся </w:t>
      </w:r>
      <w:r w:rsidRPr="000F5E0C">
        <w:t xml:space="preserve">по учебникам Т.А. Ладыженской, М.Т. Баранова, Л.А. Тростенцовой и </w:t>
      </w:r>
      <w:proofErr w:type="gramStart"/>
      <w:r w:rsidRPr="000F5E0C">
        <w:t>др.</w:t>
      </w:r>
      <w:r>
        <w:t>(</w:t>
      </w:r>
      <w:proofErr w:type="gramEnd"/>
      <w:r w:rsidRPr="000F5E0C">
        <w:t>М.:</w:t>
      </w:r>
      <w:r>
        <w:t xml:space="preserve"> </w:t>
      </w:r>
      <w:r w:rsidRPr="000F5E0C">
        <w:t>Просвещение, 2012 год</w:t>
      </w:r>
      <w:r>
        <w:t>).</w:t>
      </w:r>
    </w:p>
    <w:p w14:paraId="13C41AA7" w14:textId="77777777" w:rsidR="00401C06" w:rsidRPr="00401C06" w:rsidRDefault="00401C06" w:rsidP="00401C06">
      <w:pPr>
        <w:pStyle w:val="text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1C06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 обучения:</w:t>
      </w:r>
    </w:p>
    <w:p w14:paraId="653F4219" w14:textId="77777777" w:rsidR="00401C06" w:rsidRPr="00401C06" w:rsidRDefault="00401C06" w:rsidP="00401C06">
      <w:pPr>
        <w:pStyle w:val="text0"/>
        <w:spacing w:line="240" w:lineRule="auto"/>
        <w:jc w:val="center"/>
        <w:rPr>
          <w:rStyle w:val="Zag-klass"/>
          <w:rFonts w:ascii="Times New Roman" w:hAnsi="Times New Roman" w:cs="Times New Roman"/>
          <w:color w:val="auto"/>
          <w:sz w:val="28"/>
          <w:szCs w:val="28"/>
        </w:rPr>
      </w:pPr>
      <w:r w:rsidRPr="00401C06">
        <w:rPr>
          <w:rFonts w:ascii="Times New Roman" w:hAnsi="Times New Roman" w:cs="Times New Roman"/>
          <w:color w:val="auto"/>
          <w:sz w:val="28"/>
          <w:szCs w:val="28"/>
        </w:rPr>
        <w:lastRenderedPageBreak/>
        <w:t>5 класс</w:t>
      </w:r>
    </w:p>
    <w:p w14:paraId="46D79338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фонетике и графике: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производить фонетический разбор 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br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14:paraId="5737B8E3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орфоэпии: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14:paraId="0FBCCBBD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лексике: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14:paraId="58E0BB05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по морфемике и словообразованию: 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</w:t>
      </w:r>
      <w:proofErr w:type="gramStart"/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>суффиксов,  с</w:t>
      </w:r>
      <w:proofErr w:type="gramEnd"/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14:paraId="407392D9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морфологии: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14:paraId="2CD5551E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синтаксису: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 </w:t>
      </w:r>
    </w:p>
    <w:p w14:paraId="0F2F21EA" w14:textId="77777777" w:rsidR="00401C06" w:rsidRPr="003818BC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орфографии: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3818BC">
        <w:rPr>
          <w:rStyle w:val="Text"/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>м классе слова с непроверяемыми написаниями;</w:t>
      </w:r>
    </w:p>
    <w:p w14:paraId="1E34C276" w14:textId="77777777" w:rsidR="00401C06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818BC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пунктуации:</w:t>
      </w:r>
      <w:r w:rsidRPr="003818BC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14:paraId="6914E209" w14:textId="77777777" w:rsidR="00401C06" w:rsidRDefault="00401C06" w:rsidP="00401C06">
      <w:pPr>
        <w:pStyle w:val="text0"/>
        <w:numPr>
          <w:ilvl w:val="0"/>
          <w:numId w:val="2"/>
        </w:numPr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6E48C0">
        <w:rPr>
          <w:rStyle w:val="Text"/>
          <w:rFonts w:ascii="Times New Roman" w:hAnsi="Times New Roman" w:cs="Times New Roman"/>
          <w:i/>
          <w:iCs/>
          <w:color w:val="auto"/>
          <w:sz w:val="24"/>
          <w:szCs w:val="24"/>
        </w:rPr>
        <w:t>по связной речи, чтению и работе с информацией:</w:t>
      </w:r>
      <w:r w:rsidRPr="006E48C0">
        <w:rPr>
          <w:rStyle w:val="Text"/>
          <w:rFonts w:ascii="Times New Roman" w:hAnsi="Times New Roman" w:cs="Times New Roman"/>
          <w:color w:val="auto"/>
          <w:sz w:val="24"/>
          <w:szCs w:val="24"/>
        </w:rPr>
        <w:t xml:space="preserve"> читать учебно</w:t>
      </w:r>
      <w:r w:rsidRPr="006E48C0">
        <w:rPr>
          <w:rStyle w:val="Text"/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6E48C0">
        <w:rPr>
          <w:rStyle w:val="Text"/>
          <w:rFonts w:ascii="Times New Roman" w:hAnsi="Times New Roman" w:cs="Times New Roman"/>
          <w:color w:val="auto"/>
          <w:sz w:val="24"/>
          <w:szCs w:val="24"/>
        </w:rPr>
        <w:t>научный текст изучающим чтением; владеть отдельными приёмами ознакомительного чтения учебно</w:t>
      </w:r>
      <w:r w:rsidRPr="006E48C0">
        <w:rPr>
          <w:rStyle w:val="Text"/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6E48C0">
        <w:rPr>
          <w:rStyle w:val="Text"/>
          <w:rFonts w:ascii="Times New Roman" w:hAnsi="Times New Roman" w:cs="Times New Roman"/>
          <w:color w:val="auto"/>
          <w:sz w:val="24"/>
          <w:szCs w:val="24"/>
        </w:rPr>
        <w:t>научного текста; выделять в учебно</w:t>
      </w:r>
      <w:r w:rsidRPr="006E48C0">
        <w:rPr>
          <w:rStyle w:val="Text"/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6E48C0">
        <w:rPr>
          <w:rStyle w:val="Text"/>
          <w:rFonts w:ascii="Times New Roman" w:hAnsi="Times New Roman" w:cs="Times New Roman"/>
          <w:color w:val="auto"/>
          <w:sz w:val="24"/>
          <w:szCs w:val="24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6E48C0">
        <w:rPr>
          <w:rStyle w:val="Text"/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6E48C0">
        <w:rPr>
          <w:rStyle w:val="Text"/>
          <w:rFonts w:ascii="Times New Roman" w:hAnsi="Times New Roman" w:cs="Times New Roman"/>
          <w:color w:val="auto"/>
          <w:sz w:val="24"/>
          <w:szCs w:val="24"/>
        </w:rPr>
        <w:t>описаний, повествований, рассуждений, писать тексты этих типов; определять стиль текста; письменно подробно излагать художественный и учебно</w:t>
      </w:r>
      <w:r w:rsidRPr="006E48C0">
        <w:rPr>
          <w:rStyle w:val="Text"/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6E48C0">
        <w:rPr>
          <w:rStyle w:val="Text"/>
          <w:rFonts w:ascii="Times New Roman" w:hAnsi="Times New Roman" w:cs="Times New Roman"/>
          <w:color w:val="auto"/>
          <w:sz w:val="24"/>
          <w:szCs w:val="24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14:paraId="613063CF" w14:textId="77777777" w:rsidR="00DD74B4" w:rsidRPr="00DD74B4" w:rsidRDefault="00DD74B4" w:rsidP="00DD74B4">
      <w:pPr>
        <w:jc w:val="center"/>
      </w:pPr>
    </w:p>
    <w:sectPr w:rsidR="00DD74B4" w:rsidRPr="00DD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4D09"/>
    <w:multiLevelType w:val="hybridMultilevel"/>
    <w:tmpl w:val="7362DF16"/>
    <w:lvl w:ilvl="0" w:tplc="5A669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3698"/>
    <w:multiLevelType w:val="hybridMultilevel"/>
    <w:tmpl w:val="8EFA808E"/>
    <w:lvl w:ilvl="0" w:tplc="3B185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895411">
    <w:abstractNumId w:val="1"/>
  </w:num>
  <w:num w:numId="2" w16cid:durableId="2105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B4"/>
    <w:rsid w:val="00401C06"/>
    <w:rsid w:val="008B0618"/>
    <w:rsid w:val="00B708C8"/>
    <w:rsid w:val="00DD74B4"/>
    <w:rsid w:val="00E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8A96"/>
  <w15:chartTrackingRefBased/>
  <w15:docId w15:val="{0B9283A0-F62B-4FD6-ADBC-9AB96F2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DD74B4"/>
    <w:pPr>
      <w:suppressAutoHyphens/>
      <w:spacing w:before="280" w:after="280"/>
    </w:pPr>
    <w:rPr>
      <w:rFonts w:eastAsia="Calibri"/>
      <w:color w:val="000000"/>
      <w:lang w:eastAsia="ar-SA"/>
    </w:rPr>
  </w:style>
  <w:style w:type="paragraph" w:customStyle="1" w:styleId="ListParagraph">
    <w:name w:val="List Paragraph"/>
    <w:basedOn w:val="a"/>
    <w:link w:val="ListParagraphChar"/>
    <w:rsid w:val="00DD74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DD74B4"/>
    <w:rPr>
      <w:rFonts w:ascii="Calibri" w:hAnsi="Calibri"/>
      <w:sz w:val="22"/>
      <w:szCs w:val="22"/>
      <w:lang w:val="ru-RU" w:eastAsia="en-US" w:bidi="ar-SA"/>
    </w:rPr>
  </w:style>
  <w:style w:type="character" w:customStyle="1" w:styleId="Text">
    <w:name w:val="Text"/>
    <w:rsid w:val="00DD74B4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customStyle="1" w:styleId="text0">
    <w:name w:val="text"/>
    <w:basedOn w:val="a"/>
    <w:rsid w:val="00DD74B4"/>
    <w:pPr>
      <w:widowControl w:val="0"/>
      <w:suppressAutoHyphens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eastAsia="ar-SA"/>
    </w:rPr>
  </w:style>
  <w:style w:type="character" w:customStyle="1" w:styleId="Zag-klass">
    <w:name w:val="Zag-klass"/>
    <w:rsid w:val="00401C06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dcterms:created xsi:type="dcterms:W3CDTF">2024-01-23T08:31:00Z</dcterms:created>
  <dcterms:modified xsi:type="dcterms:W3CDTF">2024-01-23T08:31:00Z</dcterms:modified>
</cp:coreProperties>
</file>